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0"/>
        <w:gridCol w:w="3423"/>
        <w:gridCol w:w="2100"/>
        <w:gridCol w:w="4050"/>
      </w:tblGrid>
      <w:tr w:rsidR="005B7A53" w:rsidRPr="00B861DD" w14:paraId="4DD4C3D0" w14:textId="77777777" w:rsidTr="005B7A53">
        <w:trPr>
          <w:tblHeader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B20C4" w14:textId="77777777" w:rsidR="005B7A53" w:rsidRPr="00B861DD" w:rsidRDefault="005B7A53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Location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4C183" w14:textId="77777777" w:rsidR="005B7A53" w:rsidRPr="00B861DD" w:rsidRDefault="005B7A53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Contact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0B546" w14:textId="77777777" w:rsidR="005B7A53" w:rsidRPr="00B861DD" w:rsidRDefault="005B7A53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No. of People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CB125" w14:textId="77777777" w:rsidR="005B7A53" w:rsidRPr="00B861DD" w:rsidRDefault="005B7A53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Notes</w:t>
            </w:r>
          </w:p>
        </w:tc>
      </w:tr>
      <w:tr w:rsidR="005B7A53" w:rsidRPr="00B861DD" w14:paraId="0883C737" w14:textId="77777777" w:rsidTr="005B7A53">
        <w:trPr>
          <w:trHeight w:val="379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8E7A3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Best Western/Pendleton Inn</w:t>
            </w:r>
          </w:p>
          <w:p w14:paraId="318B59B1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400 SE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60006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276-2135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BE123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25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2B558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5B7A53" w:rsidRPr="00B861DD" w14:paraId="76D4093E" w14:textId="77777777" w:rsidTr="005B7A53">
        <w:trPr>
          <w:trHeight w:val="38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3F14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City Hall Community Room</w:t>
            </w:r>
          </w:p>
          <w:p w14:paraId="0046C1A7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DC8FD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966-0220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43D84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4B01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Available to non-profit organizations only.</w:t>
            </w:r>
          </w:p>
        </w:tc>
      </w:tr>
      <w:tr w:rsidR="005B7A53" w:rsidRPr="00B861DD" w14:paraId="6215BD9C" w14:textId="77777777" w:rsidTr="005B7A53">
        <w:trPr>
          <w:trHeight w:val="397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373C7" w14:textId="77777777" w:rsidR="005B7A53" w:rsidRPr="00D0690F" w:rsidRDefault="005B7A53" w:rsidP="00663B44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 xml:space="preserve">Eastern Oregon Business Source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17 </w:t>
            </w:r>
            <w:r>
              <w:rPr>
                <w:rFonts w:ascii="RomanaT" w:hAnsi="RomanaT"/>
                <w:color w:val="000000" w:themeColor="text1"/>
                <w:sz w:val="20"/>
              </w:rPr>
              <w:t>245 SE 4</w:t>
            </w:r>
            <w:r w:rsidRPr="00663B44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02E70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276-2073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25263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2CED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6" w:history="1">
              <w:r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www.eobusinesssource.com</w:t>
              </w:r>
            </w:hyperlink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to check availability and to reserve your date.</w:t>
            </w:r>
          </w:p>
        </w:tc>
      </w:tr>
      <w:tr w:rsidR="005B7A53" w:rsidRPr="00B861DD" w14:paraId="2EB525FF" w14:textId="77777777" w:rsidTr="005B7A53">
        <w:trPr>
          <w:trHeight w:val="40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E9CD" w14:textId="77777777" w:rsidR="005B7A53" w:rsidRPr="00D0690F" w:rsidRDefault="005B7A53" w:rsidP="006C0383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 xml:space="preserve">Fraternal Order of the </w:t>
            </w: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Eagles #28</w:t>
            </w:r>
          </w:p>
          <w:p w14:paraId="6B715F65" w14:textId="77777777" w:rsidR="005B7A53" w:rsidRPr="00D0690F" w:rsidRDefault="005B7A53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428 S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5A4B1" w14:textId="77777777" w:rsidR="005B7A53" w:rsidRPr="00D0690F" w:rsidRDefault="005B7A53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278-2828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C1603" w14:textId="77777777" w:rsidR="005B7A53" w:rsidRPr="00D0690F" w:rsidRDefault="005B7A53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7A797" w14:textId="77777777" w:rsidR="005B7A53" w:rsidRPr="00D0690F" w:rsidRDefault="005B7A53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Wet bar available (extra charge) </w:t>
            </w:r>
          </w:p>
        </w:tc>
      </w:tr>
      <w:tr w:rsidR="005B7A53" w:rsidRPr="00B861DD" w14:paraId="1EE9AEDA" w14:textId="77777777" w:rsidTr="005B7A53">
        <w:trPr>
          <w:trHeight w:val="433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F6ED1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Juniper House</w:t>
            </w:r>
          </w:p>
          <w:p w14:paraId="11CB3733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301 SW 28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Dr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8F05C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278-0666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A0850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09DF1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Beverage &amp; Snack Service Available</w:t>
            </w:r>
          </w:p>
          <w:p w14:paraId="66C7ED5B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5B7A53" w:rsidRPr="00B861DD" w14:paraId="1D3EC47E" w14:textId="77777777" w:rsidTr="005B7A53"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59F2A" w14:textId="77777777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Hamley Steakhouse</w:t>
            </w:r>
          </w:p>
          <w:p w14:paraId="5517CA0D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 SE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F5F59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278-1100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9AAC7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14-200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F62D0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Capacity: 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Slickfork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Saloon: 200, Cattle Baron Room: 48, Pendleton Room: 48, Wine Cellar: 14</w:t>
            </w:r>
          </w:p>
        </w:tc>
      </w:tr>
      <w:tr w:rsidR="005B7A53" w:rsidRPr="00B861DD" w14:paraId="2EF3E289" w14:textId="77777777" w:rsidTr="005B7A53">
        <w:trPr>
          <w:trHeight w:val="42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4E414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Hodgen Distributing</w:t>
            </w:r>
          </w:p>
          <w:p w14:paraId="32AE7FA0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4340 Westgate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75271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276-2542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28A32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120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3A93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5B7A53" w:rsidRPr="00B861DD" w14:paraId="2AF898D1" w14:textId="77777777" w:rsidTr="005B7A53">
        <w:trPr>
          <w:trHeight w:val="20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66009" w14:textId="77777777" w:rsidR="005B7A53" w:rsidRPr="00D0690F" w:rsidRDefault="005B7A53" w:rsidP="00B861DD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proofErr w:type="spellStart"/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InterMountain</w:t>
            </w:r>
            <w:proofErr w:type="spellEnd"/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ESD</w:t>
            </w:r>
          </w:p>
          <w:p w14:paraId="6FDF10EF" w14:textId="77777777" w:rsidR="005B7A53" w:rsidRPr="00D0690F" w:rsidRDefault="005B7A53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2001 SW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03B1B" w14:textId="77777777" w:rsidR="005B7A53" w:rsidRPr="00D0690F" w:rsidRDefault="005B7A53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966-3102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84522" w14:textId="77777777" w:rsidR="005B7A53" w:rsidRPr="00D0690F" w:rsidRDefault="005B7A53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5-60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7F1EB" w14:textId="77777777" w:rsidR="005B7A53" w:rsidRPr="00D0690F" w:rsidRDefault="005B7A53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Multiple rooms available, price depends on purpose and availability</w:t>
            </w:r>
          </w:p>
        </w:tc>
      </w:tr>
      <w:tr w:rsidR="005B7A53" w:rsidRPr="00B861DD" w14:paraId="6A8932F0" w14:textId="77777777" w:rsidTr="005B7A53">
        <w:trPr>
          <w:trHeight w:val="31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B589A" w14:textId="77777777" w:rsidR="005B7A53" w:rsidRPr="00D0690F" w:rsidRDefault="005B7A53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Mac’s Bar &amp; Grill</w:t>
            </w:r>
          </w:p>
          <w:p w14:paraId="3452DB25" w14:textId="77777777" w:rsidR="005B7A53" w:rsidRPr="00D0690F" w:rsidRDefault="005B7A53" w:rsidP="009C4607">
            <w:pPr>
              <w:rPr>
                <w:rFonts w:ascii="RomanaT" w:hAnsi="RomanaT"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1400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8A037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(541-276-5531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43BC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32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F2F5F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Open 11:00am – 11:00pm</w:t>
            </w:r>
          </w:p>
        </w:tc>
      </w:tr>
      <w:tr w:rsidR="005B7A53" w:rsidRPr="00B861DD" w14:paraId="09C9CDF3" w14:textId="77777777" w:rsidTr="005B7A53">
        <w:trPr>
          <w:trHeight w:val="31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422D1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National Guard Armory</w:t>
            </w:r>
          </w:p>
          <w:p w14:paraId="7E68688A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2100 NW 56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F7451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276-3140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DF667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345CE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5B7A53" w:rsidRPr="00B861DD" w14:paraId="54F0BCB3" w14:textId="77777777" w:rsidTr="005B7A53">
        <w:trPr>
          <w:trHeight w:val="33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E9C26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Oxford Suites</w:t>
            </w:r>
            <w:r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Pendleton</w:t>
            </w:r>
          </w:p>
          <w:p w14:paraId="65E93279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2400 SW Court Pl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683F9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276-6000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19BD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1-60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79C37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2E0DCF">
              <w:rPr>
                <w:rFonts w:ascii="RomanaT" w:hAnsi="RomanaT"/>
                <w:color w:val="000000" w:themeColor="text1"/>
                <w:sz w:val="20"/>
              </w:rPr>
              <w:t>Multiple rooms available, onsite catering/See website for more details."</w:t>
            </w:r>
          </w:p>
        </w:tc>
      </w:tr>
      <w:tr w:rsidR="005B7A53" w:rsidRPr="00B861DD" w14:paraId="5A39D0FE" w14:textId="77777777" w:rsidTr="005B7A53">
        <w:trPr>
          <w:trHeight w:val="47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40D3F" w14:textId="77777777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Center for the Arts</w:t>
            </w:r>
          </w:p>
          <w:p w14:paraId="0EFD0B26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214 N.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DBF16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(541) 278-9201 </w:t>
            </w:r>
            <w:hyperlink r:id="rId7" w:history="1">
              <w:r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info@pendletonarts.org</w:t>
              </w:r>
            </w:hyperlink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8A24E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15-200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FBFCF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 separate meeting rooms</w:t>
            </w:r>
          </w:p>
          <w:p w14:paraId="647E3EBD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8" w:history="1">
              <w:r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www.pendletonarts.org</w:t>
              </w:r>
            </w:hyperlink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</w:p>
        </w:tc>
      </w:tr>
      <w:tr w:rsidR="005B7A53" w:rsidRPr="00B861DD" w14:paraId="0C3892AC" w14:textId="77777777" w:rsidTr="005B7A53">
        <w:trPr>
          <w:trHeight w:val="54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39588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Convention Center</w:t>
            </w:r>
          </w:p>
          <w:p w14:paraId="455C8CE0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1601 Westgate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6F062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276-6569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0946D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5-5,000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D3D9C" w14:textId="77777777" w:rsidR="005B7A53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Catering available</w:t>
            </w:r>
          </w:p>
          <w:p w14:paraId="25215EA4" w14:textId="77777777" w:rsidR="005B7A53" w:rsidRPr="00F668EC" w:rsidRDefault="005B7A53" w:rsidP="00B16929">
            <w:pPr>
              <w:rPr>
                <w:rFonts w:ascii="RomanaT" w:hAnsi="RomanaT"/>
                <w:color w:val="000000" w:themeColor="text1"/>
                <w:sz w:val="20"/>
                <w:u w:val="single"/>
              </w:rPr>
            </w:pPr>
            <w:r w:rsidRPr="00F668EC">
              <w:rPr>
                <w:rFonts w:ascii="RomanaT" w:hAnsi="RomanaT"/>
                <w:color w:val="000000" w:themeColor="text1"/>
                <w:sz w:val="20"/>
                <w:u w:val="single"/>
              </w:rPr>
              <w:t>www.pendletonconventioncenter.com</w:t>
            </w:r>
          </w:p>
        </w:tc>
      </w:tr>
      <w:tr w:rsidR="005B7A53" w:rsidRPr="00B861DD" w14:paraId="6A9AE303" w14:textId="77777777" w:rsidTr="005B7A53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15F82D5" w14:textId="77777777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House Bed &amp; Breakfast</w:t>
            </w:r>
          </w:p>
          <w:p w14:paraId="782B27FA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311 N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66F2C4F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276-8581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203AFC3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3E2B086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Catering available. </w:t>
            </w:r>
            <w:hyperlink r:id="rId9" w:history="1">
              <w:r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reservations@pendletonhousebnb.com</w:t>
              </w:r>
            </w:hyperlink>
          </w:p>
        </w:tc>
      </w:tr>
      <w:tr w:rsidR="005B7A53" w:rsidRPr="00B861DD" w14:paraId="5233C9F0" w14:textId="77777777" w:rsidTr="005B7A53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303DE3A" w14:textId="77777777" w:rsidR="005B7A53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>Pendleton KOA</w:t>
            </w:r>
          </w:p>
          <w:p w14:paraId="567145BD" w14:textId="77777777" w:rsidR="005B7A53" w:rsidRPr="00BD12FB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1375 SE 3</w:t>
            </w:r>
            <w:r w:rsidRPr="00BD12FB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11DF66C" w14:textId="77777777" w:rsidR="005B7A53" w:rsidRPr="00BD12FB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(541) 276-1041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583508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40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A7C00B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Full kitchen available; not available Saturday mornings</w:t>
            </w:r>
          </w:p>
        </w:tc>
      </w:tr>
      <w:tr w:rsidR="005B7A53" w:rsidRPr="00B861DD" w14:paraId="65376E1B" w14:textId="77777777" w:rsidTr="005B7A53">
        <w:trPr>
          <w:trHeight w:val="69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E025" w14:textId="77777777" w:rsidR="005B7A53" w:rsidRPr="00D0690F" w:rsidRDefault="005B7A53" w:rsidP="00A70700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Recreation Center</w:t>
            </w:r>
          </w:p>
          <w:p w14:paraId="7961AAC1" w14:textId="77777777" w:rsidR="005B7A53" w:rsidRPr="00D0690F" w:rsidRDefault="005B7A53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Foundation Room</w:t>
            </w:r>
          </w:p>
          <w:p w14:paraId="32E09A9C" w14:textId="77777777" w:rsidR="005B7A53" w:rsidRPr="00D0690F" w:rsidRDefault="005B7A53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76E3B" w14:textId="77777777" w:rsidR="005B7A53" w:rsidRPr="00D0690F" w:rsidRDefault="005B7A53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966-0228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C8600" w14:textId="77777777" w:rsidR="005B7A53" w:rsidRPr="00D0690F" w:rsidRDefault="005B7A53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D0074" w14:textId="77777777" w:rsidR="005B7A53" w:rsidRPr="00D0690F" w:rsidRDefault="005B7A53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Fireplace &amp; kitchen.  Great for wedding receptions.</w:t>
            </w:r>
          </w:p>
        </w:tc>
      </w:tr>
      <w:tr w:rsidR="005B7A53" w:rsidRPr="00B861DD" w14:paraId="1A6ACC08" w14:textId="77777777" w:rsidTr="005B7A53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A87E757" w14:textId="77777777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lastRenderedPageBreak/>
              <w:t>Pendleton Senior Center</w:t>
            </w:r>
          </w:p>
          <w:p w14:paraId="6AC2ACCD" w14:textId="77777777" w:rsidR="005B7A53" w:rsidRPr="00D0690F" w:rsidRDefault="005B7A53" w:rsidP="009C4607">
            <w:pPr>
              <w:rPr>
                <w:rFonts w:ascii="RomanaT" w:hAnsi="RomanaT"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510 SW 10</w:t>
            </w:r>
            <w:r w:rsidRPr="00D0690F">
              <w:rPr>
                <w:rFonts w:ascii="RomanaT" w:hAnsi="RomanaT"/>
                <w:bCs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C11579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(541) 276-5303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61A8C9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B71738E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5B7A53" w:rsidRPr="00B861DD" w14:paraId="0B59E8B9" w14:textId="77777777" w:rsidTr="005B7A53">
        <w:trPr>
          <w:trHeight w:val="33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004A" w14:textId="77777777" w:rsidR="005B7A53" w:rsidRPr="00D0690F" w:rsidRDefault="005B7A53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Roosters Restaurant</w:t>
            </w:r>
          </w:p>
          <w:p w14:paraId="4971BEE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1515 Southgate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11D6" w14:textId="77777777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966-1100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2060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Banquet Room – 50</w:t>
            </w:r>
          </w:p>
          <w:p w14:paraId="0204D05B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Garden Room – 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B39A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available: Buffet style or fixed menu.  Call for more info.  Room charge if not eating.</w:t>
            </w:r>
          </w:p>
        </w:tc>
      </w:tr>
      <w:tr w:rsidR="005B7A53" w:rsidRPr="00B861DD" w14:paraId="1D3469CB" w14:textId="77777777" w:rsidTr="005B7A53"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1C984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Round-Up Association</w:t>
            </w:r>
          </w:p>
          <w:p w14:paraId="5DDC8B4B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proofErr w:type="spellStart"/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Let’er</w:t>
            </w:r>
            <w:proofErr w:type="spellEnd"/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 xml:space="preserve"> Buck Room*; Helper’s Room; Roy Raley Room</w:t>
            </w:r>
          </w:p>
          <w:p w14:paraId="70D89AE1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1114 SW Court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A9363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276-2553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51B4D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Standing 600, Seated 250*; 75 ppl^; 400 ppl.”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5C0E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$375 inc. fee, no refund*; $150 inc. cleaning, $600 inc. cleaning, $200 refundable damage deposit”</w:t>
            </w:r>
          </w:p>
        </w:tc>
      </w:tr>
      <w:tr w:rsidR="005B7A53" w:rsidRPr="00B861DD" w14:paraId="6529BA6F" w14:textId="77777777" w:rsidTr="005B7A53">
        <w:trPr>
          <w:trHeight w:val="532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B4904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The Prodigal Son Brewery &amp; Pub</w:t>
            </w:r>
          </w:p>
          <w:p w14:paraId="57BD081A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230 SE Court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CABC9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276-6090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6E56E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B5430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available.</w:t>
            </w:r>
          </w:p>
        </w:tc>
      </w:tr>
      <w:tr w:rsidR="005B7A53" w:rsidRPr="00B861DD" w14:paraId="22D5808D" w14:textId="77777777" w:rsidTr="005B7A53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21E0D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Red Lion Hotel</w:t>
            </w:r>
          </w:p>
          <w:p w14:paraId="59A79783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304 SE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8BD69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276-6111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71F36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9AB17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Very small to very large.  Catering available.</w:t>
            </w:r>
          </w:p>
        </w:tc>
      </w:tr>
      <w:tr w:rsidR="005B7A53" w:rsidRPr="00B861DD" w14:paraId="4D8DA846" w14:textId="77777777" w:rsidTr="005B7A53">
        <w:trPr>
          <w:trHeight w:val="54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169FA" w14:textId="77777777" w:rsidR="005B7A53" w:rsidRPr="00D0690F" w:rsidRDefault="005B7A53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Round-Up Athletic Club</w:t>
            </w:r>
          </w:p>
          <w:p w14:paraId="783B83F8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1415 Southgate (Hwy 395)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2AD84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276-0880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7747F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61697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5B7A53" w:rsidRPr="00B861DD" w14:paraId="0892819A" w14:textId="77777777" w:rsidTr="005B7A53">
        <w:trPr>
          <w:trHeight w:val="559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D645D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Salvation Army</w:t>
            </w:r>
          </w:p>
          <w:p w14:paraId="3B8022F2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150 SE Emigrant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24DBC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276-3369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D0E1F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25-75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506E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Kitchen and gym are also available.</w:t>
            </w:r>
          </w:p>
        </w:tc>
      </w:tr>
      <w:tr w:rsidR="005B7A53" w:rsidRPr="00B861DD" w14:paraId="41E674B6" w14:textId="77777777" w:rsidTr="005B7A53">
        <w:trPr>
          <w:trHeight w:val="36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AB29" w14:textId="77777777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Sister’s Café</w:t>
            </w:r>
          </w:p>
          <w:p w14:paraId="6AED4944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308 S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09BD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276-6278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70408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F6C9D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5B7A53" w:rsidRPr="00B861DD" w14:paraId="35B1B915" w14:textId="77777777" w:rsidTr="005B7A53">
        <w:trPr>
          <w:trHeight w:val="36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8545E" w14:textId="77777777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Tamastslikt Cultural Institute</w:t>
            </w:r>
          </w:p>
          <w:p w14:paraId="5D697A5B" w14:textId="77777777" w:rsidR="005B7A53" w:rsidRPr="00D0690F" w:rsidRDefault="005B7A53" w:rsidP="00D0690F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47106 Wildhorse Blvd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6903A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966-9748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7C8C8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20-150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45946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10" w:history="1">
              <w:r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www.tamastslikt.org</w:t>
              </w:r>
            </w:hyperlink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</w:p>
        </w:tc>
      </w:tr>
      <w:tr w:rsidR="005B7A53" w:rsidRPr="00B861DD" w14:paraId="005DDAA7" w14:textId="77777777" w:rsidTr="005B7A53">
        <w:trPr>
          <w:trHeight w:val="67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62E9F" w14:textId="77777777" w:rsidR="005B7A53" w:rsidRPr="00D0690F" w:rsidRDefault="005B7A53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Vert Club Room</w:t>
            </w:r>
          </w:p>
          <w:p w14:paraId="34077B5B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Vert Little Theatre</w:t>
            </w:r>
          </w:p>
          <w:p w14:paraId="1E1413A0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345 SW 4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FCDE4" w14:textId="67184724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</w:t>
            </w:r>
            <w:r>
              <w:rPr>
                <w:rFonts w:ascii="RomanaT" w:hAnsi="RomanaT"/>
                <w:color w:val="000000" w:themeColor="text1"/>
                <w:sz w:val="20"/>
              </w:rPr>
              <w:t>6569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A456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EEFAF" w14:textId="77777777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*3 rooms available.  Auditorium - 800 people;  Clubroom - 250 meeting; Little theater - 135 audience</w:t>
            </w:r>
          </w:p>
        </w:tc>
      </w:tr>
      <w:tr w:rsidR="005B7A53" w:rsidRPr="00B861DD" w14:paraId="30155CDE" w14:textId="77777777" w:rsidTr="005B7A53">
        <w:trPr>
          <w:trHeight w:val="45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9F67C" w14:textId="77777777" w:rsidR="005B7A53" w:rsidRPr="00D0690F" w:rsidRDefault="005B7A53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VFW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Hall</w:t>
            </w:r>
          </w:p>
          <w:p w14:paraId="4C91C744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1221 SE Court Pl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66A3A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278-2720</w:t>
            </w:r>
          </w:p>
          <w:p w14:paraId="1875E37A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278-3411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47FD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34405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Has kitchen downstairs.  May rent out upstairs and downstairs separately.</w:t>
            </w:r>
          </w:p>
        </w:tc>
      </w:tr>
      <w:tr w:rsidR="005B7A53" w:rsidRPr="00B861DD" w14:paraId="6ACBA533" w14:textId="77777777" w:rsidTr="005B7A53">
        <w:trPr>
          <w:trHeight w:val="45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7D9A" w14:textId="77777777" w:rsidR="005B7A53" w:rsidRPr="00D0690F" w:rsidRDefault="005B7A53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Wildhorse Hotel</w:t>
            </w:r>
          </w:p>
          <w:p w14:paraId="7B174553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I-84 Exit 216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B6CD3" w14:textId="1B82EC64" w:rsidR="005B7A53" w:rsidRPr="00D0690F" w:rsidRDefault="005B7A53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>Group Sales</w:t>
            </w:r>
          </w:p>
          <w:p w14:paraId="051AB53F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966-1977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7D626" w14:textId="77777777" w:rsidR="005B7A53" w:rsidRPr="00D0690F" w:rsidRDefault="005B7A53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 or website for more details.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A542B" w14:textId="4506A24C" w:rsidR="005B7A53" w:rsidRPr="00D0690F" w:rsidRDefault="005B7A53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Rivers Event Center: 700 ppl., Cayuse Hall: 300 ppl.  Walla Walla Rm: 25 ppl., Umatilla B</w:t>
            </w:r>
            <w:r>
              <w:rPr>
                <w:rFonts w:ascii="RomanaT" w:hAnsi="RomanaT"/>
                <w:color w:val="000000" w:themeColor="text1"/>
                <w:sz w:val="20"/>
              </w:rPr>
              <w:t>oar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d Rm: 20 ppl.</w:t>
            </w:r>
          </w:p>
        </w:tc>
      </w:tr>
    </w:tbl>
    <w:p w14:paraId="218D7C7B" w14:textId="77777777" w:rsidR="00CD2EE7" w:rsidRPr="00B861DD" w:rsidRDefault="00CD2EE7" w:rsidP="00CD2EE7">
      <w:pPr>
        <w:rPr>
          <w:rFonts w:ascii="RomanaT" w:hAnsi="RomanaT"/>
          <w:sz w:val="20"/>
        </w:rPr>
      </w:pPr>
    </w:p>
    <w:sectPr w:rsidR="00CD2EE7" w:rsidRPr="00B861DD" w:rsidSect="003300FF">
      <w:headerReference w:type="default" r:id="rId11"/>
      <w:footerReference w:type="default" r:id="rId12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8264" w14:textId="77777777" w:rsidR="00B16929" w:rsidRDefault="00B16929" w:rsidP="00FD63FF">
      <w:r>
        <w:separator/>
      </w:r>
    </w:p>
  </w:endnote>
  <w:endnote w:type="continuationSeparator" w:id="0">
    <w:p w14:paraId="42C907F8" w14:textId="77777777" w:rsidR="00B16929" w:rsidRDefault="00B16929" w:rsidP="00FD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aT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0E9F" w14:textId="28FCC646" w:rsidR="00B16929" w:rsidRPr="00FD63FF" w:rsidRDefault="00B16929" w:rsidP="00FD63FF">
    <w:pPr>
      <w:jc w:val="right"/>
      <w:rPr>
        <w:rFonts w:ascii="RomanaT" w:hAnsi="RomanaT"/>
        <w:sz w:val="20"/>
        <w:szCs w:val="20"/>
      </w:rPr>
    </w:pPr>
    <w:r w:rsidRPr="00FD63FF">
      <w:rPr>
        <w:rFonts w:ascii="RomanaT" w:hAnsi="RomanaT"/>
        <w:sz w:val="20"/>
        <w:szCs w:val="20"/>
      </w:rPr>
      <w:t xml:space="preserve">Updated </w:t>
    </w:r>
    <w:r w:rsidR="005B7A53">
      <w:rPr>
        <w:rFonts w:ascii="RomanaT" w:hAnsi="RomanaT"/>
        <w:sz w:val="20"/>
        <w:szCs w:val="20"/>
      </w:rPr>
      <w:t>11/29/2022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4456" w14:textId="77777777" w:rsidR="00B16929" w:rsidRDefault="00B16929" w:rsidP="00FD63FF">
      <w:r>
        <w:separator/>
      </w:r>
    </w:p>
  </w:footnote>
  <w:footnote w:type="continuationSeparator" w:id="0">
    <w:p w14:paraId="4D237FB3" w14:textId="77777777" w:rsidR="00B16929" w:rsidRDefault="00B16929" w:rsidP="00FD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185D" w14:textId="77777777" w:rsidR="00B16929" w:rsidRDefault="00B16929" w:rsidP="00FD63FF">
    <w:pPr>
      <w:pStyle w:val="Header"/>
      <w:jc w:val="center"/>
    </w:pPr>
    <w:r w:rsidRPr="00DA37E6">
      <w:rPr>
        <w:rFonts w:ascii="RomanaT" w:hAnsi="RomanaT"/>
        <w:b/>
        <w:sz w:val="52"/>
        <w:szCs w:val="52"/>
      </w:rPr>
      <w:t>PENDLETON AREA RECEPTION/MEETING ROOMS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FF"/>
    <w:rsid w:val="0006247B"/>
    <w:rsid w:val="0009086D"/>
    <w:rsid w:val="00142AAE"/>
    <w:rsid w:val="002E0DCF"/>
    <w:rsid w:val="003300FF"/>
    <w:rsid w:val="003C6826"/>
    <w:rsid w:val="005B7A53"/>
    <w:rsid w:val="00663B44"/>
    <w:rsid w:val="0067552D"/>
    <w:rsid w:val="00687E42"/>
    <w:rsid w:val="009C4607"/>
    <w:rsid w:val="009C7057"/>
    <w:rsid w:val="00B16929"/>
    <w:rsid w:val="00B56A7F"/>
    <w:rsid w:val="00B861DD"/>
    <w:rsid w:val="00BD12FB"/>
    <w:rsid w:val="00CD2EE7"/>
    <w:rsid w:val="00D0690F"/>
    <w:rsid w:val="00E14F28"/>
    <w:rsid w:val="00F05CA0"/>
    <w:rsid w:val="00F339D7"/>
    <w:rsid w:val="00F668E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86803AD"/>
  <w15:chartTrackingRefBased/>
  <w15:docId w15:val="{ED1FA1DC-CD57-47B3-82B5-E63C8AFD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3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63FF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FD63FF"/>
    <w:rPr>
      <w:sz w:val="24"/>
      <w:szCs w:val="24"/>
    </w:rPr>
  </w:style>
  <w:style w:type="paragraph" w:styleId="Footer">
    <w:name w:val="footer"/>
    <w:basedOn w:val="Normal"/>
    <w:link w:val="FooterChar"/>
    <w:rsid w:val="00FD63FF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rsid w:val="00FD63FF"/>
    <w:rPr>
      <w:sz w:val="24"/>
      <w:szCs w:val="24"/>
    </w:rPr>
  </w:style>
  <w:style w:type="character" w:styleId="Hyperlink">
    <w:name w:val="Hyperlink"/>
    <w:rsid w:val="00FD63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2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letonart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ndletonarts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businesssourc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amastslik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servations@pendletonhousebn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Kristen Dollarhide</cp:lastModifiedBy>
  <cp:revision>2</cp:revision>
  <cp:lastPrinted>2022-11-30T00:06:00Z</cp:lastPrinted>
  <dcterms:created xsi:type="dcterms:W3CDTF">2022-11-30T00:08:00Z</dcterms:created>
  <dcterms:modified xsi:type="dcterms:W3CDTF">2022-11-30T00:08:00Z</dcterms:modified>
</cp:coreProperties>
</file>